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727" w14:textId="104C053C" w:rsidR="00EC014D" w:rsidRDefault="00B24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D3955C" wp14:editId="3ADA5F8F">
            <wp:simplePos x="0" y="0"/>
            <wp:positionH relativeFrom="column">
              <wp:posOffset>133350</wp:posOffset>
            </wp:positionH>
            <wp:positionV relativeFrom="paragraph">
              <wp:posOffset>-38100</wp:posOffset>
            </wp:positionV>
            <wp:extent cx="1651800" cy="932815"/>
            <wp:effectExtent l="0" t="0" r="571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0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04DA4" w14:textId="77777777" w:rsidR="00EC014D" w:rsidRDefault="00EC014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14:paraId="702CC12B" w14:textId="4BD46E91" w:rsidR="00EC014D" w:rsidRDefault="00ED5469" w:rsidP="00950C34">
      <w:pPr>
        <w:widowControl w:val="0"/>
        <w:tabs>
          <w:tab w:val="left" w:pos="4320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231F20"/>
          <w:sz w:val="32"/>
          <w:szCs w:val="32"/>
        </w:rPr>
        <w:tab/>
      </w:r>
      <w:r w:rsidR="00E25E43">
        <w:rPr>
          <w:rFonts w:ascii="Calibri" w:hAnsi="Calibri" w:cs="Calibri"/>
          <w:color w:val="231F20"/>
          <w:sz w:val="32"/>
          <w:szCs w:val="32"/>
        </w:rPr>
        <w:t>GASTOS COLEGIALES</w:t>
      </w:r>
      <w:r w:rsidR="00EC01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color w:val="231F20"/>
          <w:sz w:val="31"/>
          <w:szCs w:val="31"/>
        </w:rPr>
        <w:t>20</w:t>
      </w:r>
      <w:r w:rsidR="00831E8C">
        <w:rPr>
          <w:rFonts w:ascii="Calibri" w:hAnsi="Calibri" w:cs="Calibri"/>
          <w:color w:val="231F20"/>
          <w:sz w:val="31"/>
          <w:szCs w:val="31"/>
        </w:rPr>
        <w:t>2</w:t>
      </w:r>
      <w:r w:rsidR="00751C17">
        <w:rPr>
          <w:rFonts w:ascii="Calibri" w:hAnsi="Calibri" w:cs="Calibri"/>
          <w:color w:val="231F20"/>
          <w:sz w:val="31"/>
          <w:szCs w:val="31"/>
        </w:rPr>
        <w:t>4</w:t>
      </w:r>
    </w:p>
    <w:p w14:paraId="7FFB89A6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DCAF65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41ACE8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92F374" w14:textId="77777777" w:rsidR="00EC014D" w:rsidRDefault="00EC014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14:paraId="0A92ABAC" w14:textId="77777777" w:rsidR="00EC014D" w:rsidRDefault="00EC01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A partir del pago de la colegiación se girarán las siguientes CUOTAS Y SEGUROS,</w:t>
      </w:r>
    </w:p>
    <w:p w14:paraId="575834BF" w14:textId="77777777" w:rsidR="00EC014D" w:rsidRDefault="00EC014D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p w14:paraId="21E932EA" w14:textId="11E4A709" w:rsidR="00EC014D" w:rsidRDefault="00EC014D" w:rsidP="00E25E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25E43">
        <w:rPr>
          <w:rFonts w:ascii="Arial" w:hAnsi="Arial" w:cs="Arial"/>
          <w:b/>
          <w:bCs/>
          <w:color w:val="231F20"/>
          <w:sz w:val="20"/>
          <w:szCs w:val="20"/>
          <w:u w:val="single"/>
        </w:rPr>
        <w:t>CUOTAS COLEGIALES TRIMESTRALES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: </w:t>
      </w:r>
      <w:r>
        <w:rPr>
          <w:rFonts w:ascii="Arial" w:hAnsi="Arial" w:cs="Arial"/>
          <w:color w:val="231F20"/>
          <w:sz w:val="20"/>
          <w:szCs w:val="20"/>
        </w:rPr>
        <w:t>(se girarán al final de cada trimestre con arreglo a la siguiente tabla)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0"/>
        <w:gridCol w:w="840"/>
        <w:gridCol w:w="780"/>
        <w:gridCol w:w="2160"/>
      </w:tblGrid>
      <w:tr w:rsidR="00EC014D" w14:paraId="205BAA25" w14:textId="77777777" w:rsidTr="00944518">
        <w:trPr>
          <w:trHeight w:val="22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2FC93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04468" w14:textId="665D094F" w:rsidR="00EC014D" w:rsidRDefault="0075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Año </w:t>
            </w:r>
            <w:r w:rsidR="00EC014D">
              <w:rPr>
                <w:rFonts w:ascii="Calibri" w:hAnsi="Calibri" w:cs="Calibri"/>
                <w:color w:val="231F20"/>
                <w:sz w:val="18"/>
                <w:szCs w:val="18"/>
              </w:rPr>
              <w:t>20</w:t>
            </w:r>
            <w:r w:rsidR="00831E8C">
              <w:rPr>
                <w:rFonts w:ascii="Calibri" w:hAnsi="Calibri" w:cs="Calibri"/>
                <w:color w:val="231F2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1BAF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C014D" w14:paraId="28256E79" w14:textId="77777777" w:rsidTr="00944518">
        <w:trPr>
          <w:trHeight w:val="263"/>
        </w:trPr>
        <w:tc>
          <w:tcPr>
            <w:tcW w:w="6720" w:type="dxa"/>
            <w:tcBorders>
              <w:top w:val="nil"/>
              <w:left w:val="nil"/>
              <w:right w:val="nil"/>
            </w:tcBorders>
            <w:vAlign w:val="bottom"/>
          </w:tcPr>
          <w:p w14:paraId="779B0F4D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EJERCIENTE RESIDENTE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bottom"/>
          </w:tcPr>
          <w:p w14:paraId="12A6FBB8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bottom"/>
          </w:tcPr>
          <w:p w14:paraId="2B136B95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ED46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4518" w14:paraId="7B1C892C" w14:textId="77777777" w:rsidTr="00944518">
        <w:trPr>
          <w:trHeight w:val="330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BDBD8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Menos de 3 años de antigüedad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DB6AC" w14:textId="59F23195" w:rsidR="00944518" w:rsidRDefault="00637D8C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D015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18" w14:paraId="3B24E074" w14:textId="77777777" w:rsidTr="00944518">
        <w:trPr>
          <w:trHeight w:val="305"/>
        </w:trPr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C74B22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Entre 3 Y 6 años de antigüedad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A0B6D" w14:textId="56A88F3E" w:rsidR="00944518" w:rsidRDefault="00637D8C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537A7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18" w14:paraId="5474582F" w14:textId="77777777" w:rsidTr="00944518">
        <w:trPr>
          <w:trHeight w:val="292"/>
        </w:trPr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C3935E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Más de 6 años de antigüedad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92CBB" w14:textId="6BCD4ABB" w:rsidR="00944518" w:rsidRDefault="00637D8C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C286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4D" w14:paraId="32336A88" w14:textId="77777777" w:rsidTr="00944518">
        <w:trPr>
          <w:trHeight w:val="566"/>
        </w:trPr>
        <w:tc>
          <w:tcPr>
            <w:tcW w:w="672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E67E42F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EJERCIENTE NO RESIDENTE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A9A223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0BDE200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3BFD8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18" w14:paraId="3892BD0A" w14:textId="77777777" w:rsidTr="00944518">
        <w:trPr>
          <w:trHeight w:val="330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AB70F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Menos de 3 años de antigüedad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DC63A" w14:textId="01739196" w:rsidR="00944518" w:rsidRDefault="00637D8C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666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18" w14:paraId="0CDE0BE0" w14:textId="77777777" w:rsidTr="00944518">
        <w:trPr>
          <w:trHeight w:val="298"/>
        </w:trPr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6AF522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Entre 3 Y 6 años de antigüedad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B04A6" w14:textId="2E1B09EC" w:rsidR="00944518" w:rsidRDefault="00637D8C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3257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18" w14:paraId="05147C06" w14:textId="77777777" w:rsidTr="00944518">
        <w:trPr>
          <w:trHeight w:val="303"/>
        </w:trPr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A42CD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Más de 6 años de antigüedad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195AE" w14:textId="26AEAEC4" w:rsidR="00944518" w:rsidRDefault="00637D8C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51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30,47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7FA92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5F3" w14:paraId="5C0C8F5D" w14:textId="77777777" w:rsidTr="00944518">
        <w:trPr>
          <w:trHeight w:val="592"/>
        </w:trPr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6A281" w14:textId="77777777" w:rsidR="00DD55F3" w:rsidRDefault="00DD55F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NO EJERCIENTE RESIDENTE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2A93F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30A062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3F53523" w14:textId="3826CC74" w:rsidR="00DD55F3" w:rsidRPr="00944518" w:rsidRDefault="00751C17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  <w:r w:rsidR="00637D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465F" w14:textId="77777777" w:rsidR="00DD55F3" w:rsidRDefault="00D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18" w14:paraId="46683D6B" w14:textId="77777777" w:rsidTr="00944518">
        <w:trPr>
          <w:trHeight w:val="275"/>
        </w:trPr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E4CF5B" w14:textId="77777777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NO EJERCIENTE NO RESIDENTE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F3B778" w14:textId="5EFD7F05" w:rsidR="00944518" w:rsidRPr="00944518" w:rsidRDefault="00751C17" w:rsidP="009445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5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90,47</w:t>
            </w:r>
            <w:r w:rsidR="00944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2F2B" w14:textId="7FEA7834" w:rsidR="00944518" w:rsidRDefault="00944518" w:rsidP="0094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4D" w14:paraId="2367AE74" w14:textId="77777777" w:rsidTr="00944518">
        <w:trPr>
          <w:trHeight w:val="599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8FF93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SEGUROS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16BBD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F1A7B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7E562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4D" w14:paraId="7B32BAA9" w14:textId="77777777" w:rsidTr="00944518">
        <w:trPr>
          <w:trHeight w:val="269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676A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4"/>
                <w:sz w:val="20"/>
                <w:szCs w:val="20"/>
              </w:rPr>
              <w:t>Los Seguros siguientes se girarán a los letrados EJERCIENTES RESIDENTES: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82E18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D075D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60EA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014D" w14:paraId="21274884" w14:textId="77777777" w:rsidTr="00944518">
        <w:trPr>
          <w:trHeight w:val="277"/>
        </w:trPr>
        <w:tc>
          <w:tcPr>
            <w:tcW w:w="672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642FD470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19F5AE06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0121CDC9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08E054F1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4D" w14:paraId="78D78331" w14:textId="77777777" w:rsidTr="00944518">
        <w:trPr>
          <w:trHeight w:val="200"/>
        </w:trPr>
        <w:tc>
          <w:tcPr>
            <w:tcW w:w="6720" w:type="dxa"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14:paraId="7B15C04F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FA2C8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84"/>
                <w:sz w:val="18"/>
                <w:szCs w:val="18"/>
              </w:rPr>
              <w:t>Fecha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48922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14:paraId="385D92DA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C014D" w14:paraId="293AA79E" w14:textId="77777777" w:rsidTr="00944518">
        <w:trPr>
          <w:trHeight w:val="293"/>
        </w:trPr>
        <w:tc>
          <w:tcPr>
            <w:tcW w:w="672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14:paraId="7ED0F25F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concepto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30EF2537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aprox.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14:paraId="61738ED0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Importe</w:t>
            </w:r>
          </w:p>
        </w:tc>
      </w:tr>
      <w:tr w:rsidR="00EC014D" w14:paraId="5E7CBFEF" w14:textId="77777777" w:rsidTr="00944518">
        <w:trPr>
          <w:trHeight w:val="203"/>
        </w:trPr>
        <w:tc>
          <w:tcPr>
            <w:tcW w:w="672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14:paraId="4A3D1B02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Cuota del Seguro de Incapacidad Profesional Transitoria (1 abril -31 marzo)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254207ED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 abril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14:paraId="7136CDA9" w14:textId="5335C773" w:rsidR="00EC014D" w:rsidRDefault="000C0F7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 w:rsidR="00751C17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63,01</w:t>
            </w:r>
            <w:r w:rsidR="00831E8C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="00EC014D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€</w:t>
            </w:r>
          </w:p>
        </w:tc>
      </w:tr>
      <w:tr w:rsidR="00EC014D" w14:paraId="0472F1DB" w14:textId="77777777" w:rsidTr="00944518">
        <w:trPr>
          <w:trHeight w:val="200"/>
        </w:trPr>
        <w:tc>
          <w:tcPr>
            <w:tcW w:w="672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14:paraId="72DC1142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Cuota de Seguro de Accidentes (1 abril -31 marzo)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7F8EFE38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9"/>
                <w:sz w:val="18"/>
                <w:szCs w:val="18"/>
              </w:rPr>
              <w:t>1 abril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2BBBA441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14:paraId="58991978" w14:textId="010627FC" w:rsidR="00EC014D" w:rsidRDefault="008C4C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   </w:t>
            </w:r>
            <w:r w:rsidR="00EC014D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21,00 €</w:t>
            </w:r>
          </w:p>
        </w:tc>
      </w:tr>
      <w:tr w:rsidR="00EC014D" w14:paraId="65E66181" w14:textId="77777777" w:rsidTr="00944518">
        <w:trPr>
          <w:trHeight w:val="204"/>
        </w:trPr>
        <w:tc>
          <w:tcPr>
            <w:tcW w:w="672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14:paraId="48B50931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Cuota del Seguro de Responsabilidad Civil (1 abril -31 marzo)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642E8433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9"/>
                <w:sz w:val="18"/>
                <w:szCs w:val="18"/>
              </w:rPr>
              <w:t>1 abril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14:paraId="67928BD7" w14:textId="77777777" w:rsidR="00EC014D" w:rsidRDefault="00EC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14:paraId="7C0BA5D9" w14:textId="71E955D0" w:rsidR="00EC014D" w:rsidRDefault="000C0F7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253</w:t>
            </w:r>
            <w:r w:rsidR="00751C17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04</w:t>
            </w:r>
            <w:r w:rsidR="00EC014D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€</w:t>
            </w:r>
          </w:p>
        </w:tc>
      </w:tr>
    </w:tbl>
    <w:p w14:paraId="52376C73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4868C5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BE8241B" w14:textId="37C2B64D" w:rsidR="00EC014D" w:rsidRPr="00E25E43" w:rsidRDefault="00E25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  <w:r w:rsidRPr="00E25E43">
        <w:rPr>
          <w:rFonts w:ascii="Times New Roman" w:hAnsi="Times New Roman"/>
          <w:sz w:val="24"/>
          <w:szCs w:val="24"/>
          <w:u w:val="single"/>
        </w:rPr>
        <w:t>GASTOS COLEGIALES</w:t>
      </w:r>
    </w:p>
    <w:p w14:paraId="1DA53E47" w14:textId="77777777" w:rsidR="00E25E43" w:rsidRDefault="00E25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9495C7" w14:textId="2F31156E" w:rsidR="00E25E43" w:rsidRDefault="00E25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Certificado colegial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6€</w:t>
      </w:r>
    </w:p>
    <w:p w14:paraId="3A5D82DB" w14:textId="77777777" w:rsidR="00E25E43" w:rsidRDefault="00E25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03954C" w14:textId="0E676241" w:rsidR="00E25E43" w:rsidRDefault="00E25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Carnet</w:t>
      </w:r>
      <w:proofErr w:type="gramEnd"/>
      <w:r>
        <w:rPr>
          <w:rFonts w:ascii="Times New Roman" w:hAnsi="Times New Roman"/>
          <w:sz w:val="24"/>
          <w:szCs w:val="24"/>
        </w:rPr>
        <w:t xml:space="preserve"> colegial (ejercientes ACA)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25€</w:t>
      </w:r>
    </w:p>
    <w:p w14:paraId="585E2C12" w14:textId="77777777" w:rsidR="001B74CF" w:rsidRDefault="001B74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EF5520" w14:textId="1517DE87" w:rsidR="001B74CF" w:rsidRDefault="001B74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Tarjetas fotocopias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5€</w:t>
      </w:r>
    </w:p>
    <w:p w14:paraId="13BE1825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B1127D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1F3773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9F224D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F3B08C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C8DD21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D7EE8A" w14:textId="77777777" w:rsidR="00EC014D" w:rsidRDefault="00EC01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E6FCC6" w14:textId="77777777" w:rsidR="00EC014D" w:rsidRDefault="00EC01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7B6A8C7A" w14:textId="77777777" w:rsidR="002902F1" w:rsidRDefault="002902F1" w:rsidP="002902F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14"/>
          <w:szCs w:val="14"/>
        </w:rPr>
      </w:pPr>
    </w:p>
    <w:p w14:paraId="1D93E178" w14:textId="77777777" w:rsidR="002902F1" w:rsidRDefault="002902F1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Arial" w:hAnsi="Arial" w:cs="Arial"/>
          <w:color w:val="231F20"/>
          <w:sz w:val="14"/>
          <w:szCs w:val="14"/>
        </w:rPr>
      </w:pPr>
    </w:p>
    <w:p w14:paraId="2E77C495" w14:textId="77777777" w:rsidR="002902F1" w:rsidRDefault="002902F1" w:rsidP="00E25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</w:rPr>
      </w:pPr>
    </w:p>
    <w:p w14:paraId="509878F8" w14:textId="77777777" w:rsidR="002902F1" w:rsidRDefault="002902F1" w:rsidP="002902F1">
      <w:pPr>
        <w:widowControl w:val="0"/>
        <w:autoSpaceDE w:val="0"/>
        <w:autoSpaceDN w:val="0"/>
        <w:adjustRightInd w:val="0"/>
        <w:spacing w:after="0" w:line="240" w:lineRule="auto"/>
        <w:ind w:left="2060"/>
        <w:jc w:val="center"/>
        <w:rPr>
          <w:rFonts w:ascii="Arial" w:hAnsi="Arial" w:cs="Arial"/>
          <w:color w:val="231F20"/>
          <w:sz w:val="14"/>
          <w:szCs w:val="14"/>
        </w:rPr>
      </w:pPr>
    </w:p>
    <w:p w14:paraId="6A7C18B3" w14:textId="28EA974A" w:rsidR="00EC014D" w:rsidRDefault="00EC014D" w:rsidP="00290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Duque de Mandas. 1</w:t>
      </w:r>
      <w:r>
        <w:rPr>
          <w:rFonts w:ascii="Arial" w:hAnsi="Arial" w:cs="Arial"/>
          <w:color w:val="231F20"/>
          <w:sz w:val="11"/>
          <w:szCs w:val="11"/>
        </w:rPr>
        <w:t>1.</w:t>
      </w:r>
      <w:r>
        <w:rPr>
          <w:rFonts w:ascii="Arial" w:hAnsi="Arial" w:cs="Arial"/>
          <w:color w:val="231F20"/>
          <w:sz w:val="14"/>
          <w:szCs w:val="14"/>
        </w:rPr>
        <w:t xml:space="preserve"> bajo -. </w:t>
      </w:r>
      <w:proofErr w:type="spellStart"/>
      <w:r>
        <w:rPr>
          <w:rFonts w:ascii="Arial" w:hAnsi="Arial" w:cs="Arial"/>
          <w:color w:val="231F20"/>
          <w:sz w:val="14"/>
          <w:szCs w:val="14"/>
        </w:rPr>
        <w:t>Mandasko</w:t>
      </w:r>
      <w:proofErr w:type="spellEnd"/>
      <w:r>
        <w:rPr>
          <w:rFonts w:ascii="Arial" w:hAnsi="Arial" w:cs="Arial"/>
          <w:color w:val="231F2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231F20"/>
          <w:sz w:val="14"/>
          <w:szCs w:val="14"/>
        </w:rPr>
        <w:t>Dukea</w:t>
      </w:r>
      <w:proofErr w:type="spellEnd"/>
      <w:r>
        <w:rPr>
          <w:rFonts w:ascii="Arial" w:hAnsi="Arial" w:cs="Arial"/>
          <w:color w:val="231F20"/>
          <w:sz w:val="14"/>
          <w:szCs w:val="14"/>
        </w:rPr>
        <w:t xml:space="preserve">, </w:t>
      </w:r>
      <w:r>
        <w:rPr>
          <w:rFonts w:ascii="Arial" w:hAnsi="Arial" w:cs="Arial"/>
          <w:color w:val="231F20"/>
          <w:sz w:val="11"/>
          <w:szCs w:val="11"/>
        </w:rPr>
        <w:t>1</w:t>
      </w:r>
      <w:r>
        <w:rPr>
          <w:rFonts w:ascii="Arial" w:hAnsi="Arial" w:cs="Arial"/>
          <w:color w:val="231F20"/>
          <w:sz w:val="14"/>
          <w:szCs w:val="14"/>
        </w:rPr>
        <w:t xml:space="preserve">1. </w:t>
      </w:r>
      <w:proofErr w:type="spellStart"/>
      <w:r>
        <w:rPr>
          <w:rFonts w:ascii="Arial" w:hAnsi="Arial" w:cs="Arial"/>
          <w:color w:val="231F20"/>
          <w:sz w:val="14"/>
          <w:szCs w:val="14"/>
        </w:rPr>
        <w:t>behea</w:t>
      </w:r>
      <w:proofErr w:type="spellEnd"/>
    </w:p>
    <w:p w14:paraId="35CC683D" w14:textId="77777777" w:rsidR="00EC014D" w:rsidRDefault="00EC014D" w:rsidP="002902F1">
      <w:pPr>
        <w:widowControl w:val="0"/>
        <w:autoSpaceDE w:val="0"/>
        <w:autoSpaceDN w:val="0"/>
        <w:adjustRightInd w:val="0"/>
        <w:spacing w:after="0" w:line="31" w:lineRule="exact"/>
        <w:jc w:val="center"/>
        <w:rPr>
          <w:rFonts w:ascii="Times New Roman" w:hAnsi="Times New Roman"/>
          <w:sz w:val="24"/>
          <w:szCs w:val="24"/>
        </w:rPr>
      </w:pPr>
    </w:p>
    <w:p w14:paraId="7DC7C47F" w14:textId="5435911B" w:rsidR="00EC014D" w:rsidRDefault="00EC014D" w:rsidP="002902F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2"/>
          <w:szCs w:val="12"/>
        </w:rPr>
        <w:t>2</w:t>
      </w:r>
      <w:r w:rsidR="002902F1">
        <w:rPr>
          <w:rFonts w:ascii="Arial" w:hAnsi="Arial" w:cs="Arial"/>
          <w:color w:val="231F20"/>
          <w:sz w:val="12"/>
          <w:szCs w:val="12"/>
        </w:rPr>
        <w:t>0</w:t>
      </w:r>
      <w:r>
        <w:rPr>
          <w:rFonts w:ascii="Arial" w:hAnsi="Arial" w:cs="Arial"/>
          <w:color w:val="231F20"/>
          <w:sz w:val="12"/>
          <w:szCs w:val="12"/>
        </w:rPr>
        <w:t xml:space="preserve">012 DONOSTIA / </w:t>
      </w:r>
      <w:r w:rsidR="002902F1">
        <w:rPr>
          <w:rFonts w:ascii="Arial" w:hAnsi="Arial" w:cs="Arial"/>
          <w:color w:val="231F20"/>
          <w:sz w:val="12"/>
          <w:szCs w:val="12"/>
        </w:rPr>
        <w:t>S</w:t>
      </w:r>
      <w:r>
        <w:rPr>
          <w:rFonts w:ascii="Arial" w:hAnsi="Arial" w:cs="Arial"/>
          <w:color w:val="231F20"/>
          <w:sz w:val="12"/>
          <w:szCs w:val="12"/>
        </w:rPr>
        <w:t>AN SEBASTIAN</w:t>
      </w:r>
    </w:p>
    <w:p w14:paraId="73CA4241" w14:textId="77777777" w:rsidR="00EC014D" w:rsidRDefault="00EC014D" w:rsidP="002902F1">
      <w:pPr>
        <w:widowControl w:val="0"/>
        <w:autoSpaceDE w:val="0"/>
        <w:autoSpaceDN w:val="0"/>
        <w:adjustRightInd w:val="0"/>
        <w:spacing w:after="0" w:line="31" w:lineRule="exact"/>
        <w:jc w:val="center"/>
        <w:rPr>
          <w:rFonts w:ascii="Times New Roman" w:hAnsi="Times New Roman"/>
          <w:sz w:val="24"/>
          <w:szCs w:val="24"/>
        </w:rPr>
      </w:pPr>
    </w:p>
    <w:p w14:paraId="315CBD36" w14:textId="77777777" w:rsidR="00EC014D" w:rsidRDefault="00EC014D" w:rsidP="002902F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2"/>
          <w:szCs w:val="12"/>
        </w:rPr>
        <w:t xml:space="preserve">Tel: 943 44 01 18 - Fax: 943 42 06 20 Email: </w:t>
      </w:r>
      <w:r>
        <w:rPr>
          <w:rFonts w:ascii="Arial" w:hAnsi="Arial" w:cs="Arial"/>
          <w:color w:val="2A66B1"/>
          <w:sz w:val="12"/>
          <w:szCs w:val="12"/>
          <w:u w:val="single"/>
        </w:rPr>
        <w:t>secretana@icagi.nel</w:t>
      </w:r>
    </w:p>
    <w:sectPr w:rsidR="00EC014D" w:rsidSect="00831E8C">
      <w:type w:val="continuous"/>
      <w:pgSz w:w="11900" w:h="16840"/>
      <w:pgMar w:top="1440" w:right="560" w:bottom="1440" w:left="110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69"/>
    <w:rsid w:val="000C0F79"/>
    <w:rsid w:val="00181490"/>
    <w:rsid w:val="001B74CF"/>
    <w:rsid w:val="002902F1"/>
    <w:rsid w:val="005C241B"/>
    <w:rsid w:val="00637D8C"/>
    <w:rsid w:val="0069546C"/>
    <w:rsid w:val="00751C17"/>
    <w:rsid w:val="00831E8C"/>
    <w:rsid w:val="008C4C67"/>
    <w:rsid w:val="00944518"/>
    <w:rsid w:val="00950C34"/>
    <w:rsid w:val="009E3D4B"/>
    <w:rsid w:val="00B2470E"/>
    <w:rsid w:val="00BE3129"/>
    <w:rsid w:val="00DD55F3"/>
    <w:rsid w:val="00E25E43"/>
    <w:rsid w:val="00EC014D"/>
    <w:rsid w:val="00ED5469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132C"/>
  <w14:defaultImageDpi w14:val="0"/>
  <w15:docId w15:val="{0988FB8C-D11D-45D1-B865-E9CA18B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Ilustre Colegio de Abogados de Gipuzkoa-BIBLIOTECA</dc:creator>
  <cp:keywords/>
  <dc:description/>
  <cp:lastModifiedBy>Biblioteca ICAGI</cp:lastModifiedBy>
  <cp:revision>2</cp:revision>
  <cp:lastPrinted>2021-03-29T09:28:00Z</cp:lastPrinted>
  <dcterms:created xsi:type="dcterms:W3CDTF">2024-04-03T10:00:00Z</dcterms:created>
  <dcterms:modified xsi:type="dcterms:W3CDTF">2024-04-03T10:00:00Z</dcterms:modified>
</cp:coreProperties>
</file>